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0A882" w14:textId="7B6D6168" w:rsidR="00043836" w:rsidRDefault="00316E38" w:rsidP="00043836">
      <w:pPr>
        <w:pStyle w:val="BodyText"/>
        <w:jc w:val="right"/>
        <w:rPr>
          <w:rFonts w:ascii="Book Antiqua" w:eastAsia="Times New Roman" w:hAnsi="Book Antiqua" w:cs="Courier New"/>
          <w:color w:val="222222"/>
          <w:lang w:eastAsia="en-IN" w:bidi="hi-IN"/>
        </w:rPr>
      </w:pPr>
      <w:r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Attachment-</w:t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30</w:t>
      </w:r>
    </w:p>
    <w:p w14:paraId="5B3D8E19" w14:textId="616BE060" w:rsidR="00580254" w:rsidRPr="005F409C" w:rsidRDefault="00C0485A" w:rsidP="005F409C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bookmarkStart w:id="0" w:name="_Hlk171675364"/>
      <w:r w:rsidR="005F409C">
        <w:rPr>
          <w:rFonts w:ascii="Cambria" w:hAnsi="Cambria"/>
          <w:b/>
          <w:bCs/>
          <w:color w:val="FF0000"/>
        </w:rPr>
        <w:t>D</w:t>
      </w:r>
      <w:r w:rsidR="005F409C" w:rsidRPr="006501E2">
        <w:rPr>
          <w:rFonts w:ascii="Cambria" w:hAnsi="Cambria"/>
          <w:b/>
          <w:bCs/>
          <w:color w:val="FF0000"/>
        </w:rPr>
        <w:t>iversion of 400kV DC Vadodara-</w:t>
      </w:r>
      <w:proofErr w:type="spellStart"/>
      <w:r w:rsidR="005F409C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5F409C" w:rsidRPr="006501E2">
        <w:rPr>
          <w:rFonts w:ascii="Cambria" w:hAnsi="Cambria"/>
          <w:b/>
          <w:bCs/>
          <w:color w:val="FF0000"/>
        </w:rPr>
        <w:t xml:space="preserve"> TL &amp; 400kV DC </w:t>
      </w:r>
      <w:proofErr w:type="spellStart"/>
      <w:r w:rsidR="005F409C" w:rsidRPr="006501E2">
        <w:rPr>
          <w:rFonts w:ascii="Cambria" w:hAnsi="Cambria"/>
          <w:b/>
          <w:bCs/>
          <w:color w:val="FF0000"/>
        </w:rPr>
        <w:t>Pirana-Ranchhodpura</w:t>
      </w:r>
      <w:proofErr w:type="spellEnd"/>
      <w:r w:rsidR="005F409C" w:rsidRPr="006501E2">
        <w:rPr>
          <w:rFonts w:ascii="Cambria" w:hAnsi="Cambria"/>
          <w:b/>
          <w:bCs/>
          <w:color w:val="FF0000"/>
        </w:rPr>
        <w:t xml:space="preserve"> &amp; </w:t>
      </w:r>
      <w:proofErr w:type="spellStart"/>
      <w:r w:rsidR="005F409C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5F409C" w:rsidRPr="006501E2">
        <w:rPr>
          <w:rFonts w:ascii="Cambria" w:hAnsi="Cambria"/>
          <w:b/>
          <w:bCs/>
          <w:color w:val="FF0000"/>
        </w:rPr>
        <w:t xml:space="preserve">-Nicol TL due to construction of new Railway line from </w:t>
      </w:r>
      <w:proofErr w:type="spellStart"/>
      <w:r w:rsidR="005F409C" w:rsidRPr="006501E2">
        <w:rPr>
          <w:rFonts w:ascii="Cambria" w:hAnsi="Cambria"/>
          <w:b/>
          <w:bCs/>
          <w:color w:val="FF0000"/>
        </w:rPr>
        <w:t>Barajedi</w:t>
      </w:r>
      <w:proofErr w:type="spellEnd"/>
      <w:r w:rsidR="005F409C" w:rsidRPr="006501E2">
        <w:rPr>
          <w:rFonts w:ascii="Cambria" w:hAnsi="Cambria"/>
          <w:b/>
          <w:bCs/>
          <w:color w:val="FF0000"/>
        </w:rPr>
        <w:t xml:space="preserve"> to Sanand District by Western Railway, Ahmedabad.</w:t>
      </w:r>
      <w:r w:rsidR="005F409C" w:rsidRPr="00032EDB">
        <w:rPr>
          <w:rFonts w:ascii="Cambria" w:hAnsi="Cambria" w:cs="Calibri"/>
          <w:b/>
          <w:lang w:val="en-GB"/>
        </w:rPr>
        <w:t xml:space="preserve"> </w:t>
      </w:r>
      <w:bookmarkEnd w:id="0"/>
    </w:p>
    <w:p w14:paraId="63814E04" w14:textId="5AE7C00A" w:rsidR="00580254" w:rsidRPr="00580254" w:rsidRDefault="00580254" w:rsidP="00580254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</w:pPr>
      <w:r w:rsidRPr="00580254">
        <w:rPr>
          <w:rFonts w:ascii="Cambria" w:eastAsia="Cambria" w:hAnsi="Cambria" w:cs="Calibri"/>
          <w:b/>
          <w:kern w:val="0"/>
          <w:lang w:val="en-GB"/>
          <w14:ligatures w14:val="none"/>
        </w:rPr>
        <w:t>SPECIFICATION NO:</w:t>
      </w:r>
      <w:r w:rsidRPr="00580254"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  <w:tab/>
      </w:r>
      <w:r w:rsidRPr="00580254"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  <w:tab/>
      </w:r>
    </w:p>
    <w:p w14:paraId="729ACFBC" w14:textId="07BF2BFC" w:rsidR="00580254" w:rsidRPr="00580254" w:rsidRDefault="00580254" w:rsidP="00580254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</w:pPr>
      <w:proofErr w:type="spellStart"/>
      <w:r w:rsidRPr="00580254">
        <w:rPr>
          <w:rFonts w:ascii="Cambria" w:eastAsia="Cambria" w:hAnsi="Cambria" w:cs="Calibri"/>
          <w:b/>
          <w:kern w:val="0"/>
          <w:sz w:val="24"/>
          <w:szCs w:val="24"/>
          <w:lang w:val="en-GB"/>
          <w14:ligatures w14:val="none"/>
        </w:rPr>
        <w:t>Rfx</w:t>
      </w:r>
      <w:proofErr w:type="spellEnd"/>
      <w:r w:rsidRPr="00580254">
        <w:rPr>
          <w:rFonts w:ascii="Cambria" w:eastAsia="Cambria" w:hAnsi="Cambria" w:cs="Calibri"/>
          <w:b/>
          <w:kern w:val="0"/>
          <w:sz w:val="24"/>
          <w:szCs w:val="24"/>
          <w:lang w:val="en-GB"/>
          <w14:ligatures w14:val="none"/>
        </w:rPr>
        <w:t xml:space="preserve"> No.:</w:t>
      </w:r>
      <w:r w:rsidRPr="00580254">
        <w:rPr>
          <w:rFonts w:ascii="Cambria" w:eastAsia="Cambria" w:hAnsi="Cambria" w:cs="Cambria"/>
          <w:kern w:val="0"/>
          <w:sz w:val="24"/>
          <w:szCs w:val="24"/>
          <w:lang w:val="en-US"/>
          <w14:ligatures w14:val="none"/>
        </w:rPr>
        <w:t xml:space="preserve"> </w:t>
      </w:r>
    </w:p>
    <w:p w14:paraId="42A6F705" w14:textId="382048CC" w:rsidR="00A50204" w:rsidRPr="0078225A" w:rsidRDefault="00C0485A" w:rsidP="00580254">
      <w:pPr>
        <w:pStyle w:val="BodyText"/>
        <w:jc w:val="center"/>
        <w:rPr>
          <w:rFonts w:ascii="Book Antiqua" w:eastAsia="Times New Roman" w:hAnsi="Book Antiqua" w:cs="Courier New"/>
          <w:color w:val="222222"/>
          <w:lang w:eastAsia="en-IN" w:bidi="hi-IN"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9503ED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    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t>(</w:t>
      </w:r>
      <w:r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Undertaking regarding submission of original/Hard copy part of the bid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t>)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Bidder's Name</w:t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 xml:space="preserve"> and Address: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     </w:t>
      </w:r>
      <w:r w:rsidR="004413C7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</w:t>
      </w:r>
      <w:r w:rsidR="004413C7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</w:t>
      </w:r>
      <w:r w:rsidR="007C2FEF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To</w:t>
      </w:r>
      <w:r w:rsid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:</w:t>
      </w:r>
    </w:p>
    <w:p w14:paraId="2F0BAC42" w14:textId="77777777" w:rsidR="00951E03" w:rsidRPr="00CA5FEB" w:rsidRDefault="00A50204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  <w:b/>
        </w:rPr>
      </w:pP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Name:</w:t>
      </w:r>
      <w:r w:rsidR="004413C7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951E03" w:rsidRPr="00CA5FEB">
        <w:rPr>
          <w:rFonts w:ascii="Book Antiqua" w:hAnsi="Book Antiqua"/>
          <w:b/>
        </w:rPr>
        <w:t>Power Grid Corporation of India Limited,</w:t>
      </w:r>
    </w:p>
    <w:p w14:paraId="6DDC2A01" w14:textId="306E4C93" w:rsidR="00951E03" w:rsidRPr="0049280F" w:rsidRDefault="00951E03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</w:t>
      </w:r>
      <w:r w:rsidRPr="0049280F">
        <w:rPr>
          <w:rFonts w:ascii="Book Antiqua" w:hAnsi="Book Antiqua"/>
        </w:rPr>
        <w:t>Western</w:t>
      </w:r>
      <w:r w:rsidRPr="0049280F">
        <w:rPr>
          <w:rFonts w:ascii="Book Antiqua" w:hAnsi="Book Antiqua"/>
          <w:spacing w:val="30"/>
        </w:rPr>
        <w:t xml:space="preserve"> </w:t>
      </w:r>
      <w:r w:rsidRPr="0049280F">
        <w:rPr>
          <w:rFonts w:ascii="Book Antiqua" w:hAnsi="Book Antiqua"/>
        </w:rPr>
        <w:t>Region</w:t>
      </w:r>
      <w:r w:rsidRPr="0049280F">
        <w:rPr>
          <w:rFonts w:ascii="Book Antiqua" w:hAnsi="Book Antiqua"/>
          <w:spacing w:val="31"/>
        </w:rPr>
        <w:t xml:space="preserve"> </w:t>
      </w:r>
      <w:r w:rsidRPr="0049280F">
        <w:rPr>
          <w:rFonts w:ascii="Book Antiqua" w:hAnsi="Book Antiqua"/>
        </w:rPr>
        <w:t>Transmission</w:t>
      </w:r>
      <w:r w:rsidRPr="0049280F">
        <w:rPr>
          <w:rFonts w:ascii="Book Antiqua" w:hAnsi="Book Antiqua"/>
          <w:spacing w:val="32"/>
        </w:rPr>
        <w:t xml:space="preserve"> </w:t>
      </w:r>
      <w:r w:rsidRPr="0049280F">
        <w:rPr>
          <w:rFonts w:ascii="Book Antiqua" w:hAnsi="Book Antiqua"/>
        </w:rPr>
        <w:t>System-II</w:t>
      </w:r>
      <w:r>
        <w:rPr>
          <w:rFonts w:ascii="Book Antiqua" w:hAnsi="Book Antiqua"/>
        </w:rPr>
        <w:t>,</w:t>
      </w:r>
    </w:p>
    <w:p w14:paraId="324453E3" w14:textId="127C71C8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1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Regional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Head</w:t>
      </w:r>
      <w:r>
        <w:rPr>
          <w:rFonts w:ascii="Book Antiqua" w:hAnsi="Book Antiqua"/>
          <w:w w:val="105"/>
          <w:sz w:val="22"/>
          <w:szCs w:val="22"/>
        </w:rPr>
        <w:t>q</w:t>
      </w:r>
      <w:r w:rsidRPr="0049280F">
        <w:rPr>
          <w:rFonts w:ascii="Book Antiqua" w:hAnsi="Book Antiqua"/>
          <w:w w:val="105"/>
          <w:sz w:val="22"/>
          <w:szCs w:val="22"/>
        </w:rPr>
        <w:t>uarter, Plot No 54,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</w:p>
    <w:p w14:paraId="0252F81F" w14:textId="0E5BF942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25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Opp.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Ambe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Vidyalaya,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</w:p>
    <w:p w14:paraId="78007F54" w14:textId="1EF02C65" w:rsidR="004413C7" w:rsidRPr="0078225A" w:rsidRDefault="00951E03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>
        <w:rPr>
          <w:rFonts w:ascii="Book Antiqua" w:hAnsi="Book Antiqua"/>
          <w:b/>
          <w:w w:val="105"/>
        </w:rPr>
        <w:t xml:space="preserve">                                                                               </w:t>
      </w:r>
      <w:r w:rsidRPr="00CA5FEB">
        <w:rPr>
          <w:rFonts w:ascii="Book Antiqua" w:hAnsi="Book Antiqua"/>
          <w:b/>
          <w:w w:val="105"/>
        </w:rPr>
        <w:t>Sama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proofErr w:type="spellStart"/>
      <w:r w:rsidRPr="00CA5FEB">
        <w:rPr>
          <w:rFonts w:ascii="Book Antiqua" w:hAnsi="Book Antiqua"/>
          <w:b/>
          <w:w w:val="105"/>
        </w:rPr>
        <w:t>Savli</w:t>
      </w:r>
      <w:proofErr w:type="spellEnd"/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Road,</w:t>
      </w:r>
      <w:r w:rsidRPr="00CA5FEB">
        <w:rPr>
          <w:rFonts w:ascii="Book Antiqua" w:hAnsi="Book Antiqua"/>
          <w:b/>
          <w:spacing w:val="-53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Vadodara – 390 008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</w:t>
      </w:r>
    </w:p>
    <w:p w14:paraId="25301297" w14:textId="519380CB" w:rsidR="00685054" w:rsidRPr="0078225A" w:rsidRDefault="004413C7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25A4ABC2" w14:textId="77777777" w:rsidR="00685054" w:rsidRPr="0078225A" w:rsidRDefault="00685054" w:rsidP="00685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Dear Sir,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3CB38A3A" w14:textId="77777777" w:rsidR="00D43208" w:rsidRPr="0078225A" w:rsidRDefault="00685054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1.0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read the provisions of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the bidding documents regarding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submission of original/ Hard copy part of the bid. Accordingly, as per ITB Clause 9(1) of the Bidding Documents, we h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ereby confirm the following: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A97968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spellStart"/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</w:t>
      </w:r>
      <w:proofErr w:type="spell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uploaded the scanned copy of the requisite documents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D4320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3D0549F4" w14:textId="280CA91F" w:rsidR="00054998" w:rsidRPr="0078225A" w:rsidRDefault="00D4320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hAnsi="Book Antiqua"/>
          <w:sz w:val="24"/>
          <w:szCs w:val="24"/>
        </w:rPr>
        <w:t xml:space="preserve">            </w:t>
      </w:r>
      <w:r w:rsidR="00197976" w:rsidRPr="0078225A">
        <w:rPr>
          <w:rFonts w:ascii="Book Antiqua" w:hAnsi="Book Antiqua"/>
          <w:sz w:val="24"/>
          <w:szCs w:val="24"/>
        </w:rPr>
        <w:t xml:space="preserve">   </w:t>
      </w:r>
      <w:r w:rsidR="00A97968">
        <w:rPr>
          <w:rFonts w:ascii="Book Antiqua" w:hAnsi="Book Antiqua"/>
          <w:sz w:val="24"/>
          <w:szCs w:val="24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accordance with the bidding provisions along with the soft part 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>(</w:t>
      </w:r>
      <w:r w:rsidR="00111FF1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ii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shall furnish all the original/Hard copy part of the bid in physical form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</w:p>
    <w:p w14:paraId="2B9B6481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on receipt of request from the Employer Further, there shall be no </w:t>
      </w:r>
    </w:p>
    <w:p w14:paraId="58B2449B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contradictions/ inconsistencies between the documents submitted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</w:p>
    <w:p w14:paraId="7ACB71A3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physical form and the scanned version submitted along with the soft part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2F19759C" w14:textId="4E673503" w:rsidR="002902A7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 xml:space="preserve">2.0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also accept that in case of our failure of submission of documents in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</w:p>
    <w:p w14:paraId="56651177" w14:textId="77777777" w:rsidR="002902A7" w:rsidRPr="0078225A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original/hard part, the same shall be considered as withdrawal of bids and </w:t>
      </w:r>
    </w:p>
    <w:p w14:paraId="1823BE24" w14:textId="2E0A5FB6" w:rsidR="000B5DCF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Employer has the right to take punitive measures against us as deemed fit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Date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</w:t>
      </w:r>
      <w:r w:rsidR="00FE229F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Printed Name: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Place:                                        </w:t>
      </w:r>
      <w:r w:rsidR="000C23BD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Designation: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4C60B5C7" w14:textId="705280B1" w:rsidR="007734C0" w:rsidRPr="00043836" w:rsidRDefault="00C0485A" w:rsidP="0004383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254780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[</w:t>
      </w:r>
      <w:r w:rsidRPr="00F218B9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Note: The Bidder (Lead Partner in case of Joint Venture) shall submit the undertaking on the company's letterhead)</w:t>
      </w:r>
    </w:p>
    <w:sectPr w:rsidR="007734C0" w:rsidRPr="00043836" w:rsidSect="00273B6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2DC5"/>
    <w:multiLevelType w:val="hybridMultilevel"/>
    <w:tmpl w:val="4300B7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CB41528"/>
    <w:multiLevelType w:val="multilevel"/>
    <w:tmpl w:val="96CC892C"/>
    <w:lvl w:ilvl="0">
      <w:start w:val="1"/>
      <w:numFmt w:val="decimal"/>
      <w:lvlText w:val="%1.0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76" w:hanging="1800"/>
      </w:pPr>
      <w:rPr>
        <w:rFonts w:hint="default"/>
      </w:rPr>
    </w:lvl>
  </w:abstractNum>
  <w:num w:numId="1" w16cid:durableId="1391268798">
    <w:abstractNumId w:val="0"/>
  </w:num>
  <w:num w:numId="2" w16cid:durableId="97401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D9"/>
    <w:rsid w:val="00043836"/>
    <w:rsid w:val="00054998"/>
    <w:rsid w:val="0009387E"/>
    <w:rsid w:val="000B5DCF"/>
    <w:rsid w:val="000C23BD"/>
    <w:rsid w:val="00111FF1"/>
    <w:rsid w:val="00134CBA"/>
    <w:rsid w:val="00197976"/>
    <w:rsid w:val="00254780"/>
    <w:rsid w:val="00273B60"/>
    <w:rsid w:val="00284024"/>
    <w:rsid w:val="002902A7"/>
    <w:rsid w:val="002A37D9"/>
    <w:rsid w:val="00312B75"/>
    <w:rsid w:val="00316E38"/>
    <w:rsid w:val="004413C7"/>
    <w:rsid w:val="00580254"/>
    <w:rsid w:val="005F17B3"/>
    <w:rsid w:val="005F409C"/>
    <w:rsid w:val="00601527"/>
    <w:rsid w:val="00685054"/>
    <w:rsid w:val="006A35FB"/>
    <w:rsid w:val="007734C0"/>
    <w:rsid w:val="0078225A"/>
    <w:rsid w:val="00793023"/>
    <w:rsid w:val="007C2FEF"/>
    <w:rsid w:val="00941B2C"/>
    <w:rsid w:val="00947164"/>
    <w:rsid w:val="009503ED"/>
    <w:rsid w:val="00951E03"/>
    <w:rsid w:val="00974D87"/>
    <w:rsid w:val="00A50204"/>
    <w:rsid w:val="00A97968"/>
    <w:rsid w:val="00B47ADB"/>
    <w:rsid w:val="00B77A8A"/>
    <w:rsid w:val="00BC3098"/>
    <w:rsid w:val="00C0485A"/>
    <w:rsid w:val="00D43208"/>
    <w:rsid w:val="00DF3148"/>
    <w:rsid w:val="00EC41B3"/>
    <w:rsid w:val="00F218B9"/>
    <w:rsid w:val="00F34699"/>
    <w:rsid w:val="00FB0D21"/>
    <w:rsid w:val="00FC76FC"/>
    <w:rsid w:val="00FE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62BA"/>
  <w15:chartTrackingRefBased/>
  <w15:docId w15:val="{3788684C-071E-46AE-919E-E67DABC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485A"/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eventnotifier">
    <w:name w:val="eventnotifier"/>
    <w:basedOn w:val="DefaultParagraphFont"/>
    <w:rsid w:val="00C0485A"/>
  </w:style>
  <w:style w:type="paragraph" w:styleId="ListParagraph">
    <w:name w:val="List Paragraph"/>
    <w:basedOn w:val="Normal"/>
    <w:uiPriority w:val="34"/>
    <w:qFormat/>
    <w:rsid w:val="0068505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1E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51E03"/>
    <w:rPr>
      <w:rFonts w:ascii="Cambria" w:eastAsia="Cambria" w:hAnsi="Cambria" w:cs="Cambria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Sandesh Trivedi {संदेश त्रिवेदी}</dc:creator>
  <cp:keywords/>
  <dc:description/>
  <cp:lastModifiedBy>Rajesh Kumar Singh {राजेश कुमार सिंह}</cp:lastModifiedBy>
  <cp:revision>41</cp:revision>
  <dcterms:created xsi:type="dcterms:W3CDTF">2024-02-05T11:31:00Z</dcterms:created>
  <dcterms:modified xsi:type="dcterms:W3CDTF">2026-05-27T12:26:00Z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2026-05-27T12:25:48Z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c7aaf024-3496-48ed-a460-c06dd7d41f3d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